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4CE7F" w14:textId="4AB870C9" w:rsidR="005E5169" w:rsidRPr="00C55220" w:rsidRDefault="005E5169" w:rsidP="005E5169">
      <w:pPr>
        <w:keepNext/>
        <w:ind w:left="5797"/>
        <w:jc w:val="both"/>
        <w:outlineLvl w:val="0"/>
        <w:rPr>
          <w:rFonts w:cs="Arial"/>
          <w:bCs/>
          <w:kern w:val="32"/>
          <w:sz w:val="20"/>
          <w:szCs w:val="20"/>
        </w:rPr>
      </w:pPr>
    </w:p>
    <w:p w14:paraId="04751502" w14:textId="029DF664" w:rsidR="00D64409" w:rsidRPr="00F65E85" w:rsidRDefault="005E5169" w:rsidP="005E5169">
      <w:pPr>
        <w:autoSpaceDE w:val="0"/>
        <w:autoSpaceDN w:val="0"/>
        <w:rPr>
          <w:bCs/>
          <w:color w:val="222A35" w:themeColor="text2" w:themeShade="80"/>
          <w:sz w:val="18"/>
          <w:szCs w:val="18"/>
        </w:rPr>
      </w:pPr>
      <w:r w:rsidRPr="00F65E85">
        <w:rPr>
          <w:noProof/>
        </w:rPr>
        <w:drawing>
          <wp:inline distT="0" distB="0" distL="0" distR="0" wp14:anchorId="11D7F480" wp14:editId="7C046990">
            <wp:extent cx="1343025" cy="409575"/>
            <wp:effectExtent l="0" t="0" r="9525" b="9525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152" cy="413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8EC" w:rsidRPr="00F65E85">
        <w:rPr>
          <w:b/>
          <w:color w:val="222A35" w:themeColor="text2" w:themeShade="80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33409DE5" w14:textId="77777777" w:rsidR="00D64409" w:rsidRPr="00897E36" w:rsidRDefault="00D64409" w:rsidP="00D64409">
      <w:pPr>
        <w:autoSpaceDE w:val="0"/>
        <w:autoSpaceDN w:val="0"/>
        <w:jc w:val="center"/>
        <w:rPr>
          <w:b/>
          <w:color w:val="222A35" w:themeColor="text2" w:themeShade="80"/>
          <w:sz w:val="20"/>
          <w:szCs w:val="20"/>
        </w:rPr>
      </w:pPr>
      <w:r w:rsidRPr="00897E36">
        <w:rPr>
          <w:b/>
          <w:color w:val="222A35" w:themeColor="text2" w:themeShade="80"/>
          <w:sz w:val="20"/>
          <w:szCs w:val="20"/>
        </w:rPr>
        <w:t>ЗАЯВЛЕНИЕ</w:t>
      </w:r>
    </w:p>
    <w:p w14:paraId="50F6251E" w14:textId="77777777" w:rsidR="00D64409" w:rsidRPr="00897E36" w:rsidRDefault="00D64409" w:rsidP="00D64409">
      <w:pPr>
        <w:autoSpaceDE w:val="0"/>
        <w:autoSpaceDN w:val="0"/>
        <w:jc w:val="center"/>
        <w:rPr>
          <w:b/>
          <w:sz w:val="20"/>
          <w:szCs w:val="20"/>
        </w:rPr>
      </w:pPr>
      <w:r w:rsidRPr="00897E36">
        <w:rPr>
          <w:b/>
          <w:sz w:val="20"/>
          <w:szCs w:val="20"/>
        </w:rPr>
        <w:t xml:space="preserve">на установление (изменение) параметров в Системе ДБО  </w:t>
      </w:r>
    </w:p>
    <w:p w14:paraId="0DFAE251" w14:textId="623339BA" w:rsidR="00D64409" w:rsidRPr="00897E36" w:rsidRDefault="007D0684" w:rsidP="00D205FD">
      <w:pPr>
        <w:autoSpaceDE w:val="0"/>
        <w:autoSpaceDN w:val="0"/>
        <w:spacing w:before="120" w:after="120"/>
        <w:rPr>
          <w:b/>
          <w:sz w:val="18"/>
          <w:szCs w:val="18"/>
        </w:rPr>
      </w:pPr>
      <w:proofErr w:type="gramStart"/>
      <w:r w:rsidRPr="00897E36">
        <w:rPr>
          <w:sz w:val="16"/>
          <w:szCs w:val="16"/>
          <w:lang w:eastAsia="zh-CN"/>
        </w:rPr>
        <w:t>г</w:t>
      </w:r>
      <w:r w:rsidR="00D205FD">
        <w:rPr>
          <w:sz w:val="16"/>
          <w:szCs w:val="16"/>
          <w:lang w:eastAsia="zh-CN"/>
        </w:rPr>
        <w:t>ород  _</w:t>
      </w:r>
      <w:proofErr w:type="gramEnd"/>
      <w:r w:rsidR="00D205FD">
        <w:rPr>
          <w:sz w:val="16"/>
          <w:szCs w:val="16"/>
          <w:lang w:eastAsia="zh-CN"/>
        </w:rPr>
        <w:t>________________</w:t>
      </w:r>
      <w:r w:rsidR="00D64409" w:rsidRPr="00897E36">
        <w:rPr>
          <w:sz w:val="16"/>
          <w:szCs w:val="16"/>
          <w:lang w:eastAsia="zh-CN"/>
        </w:rPr>
        <w:tab/>
      </w:r>
      <w:r w:rsidR="00D64409" w:rsidRPr="00897E36">
        <w:rPr>
          <w:sz w:val="16"/>
          <w:szCs w:val="16"/>
          <w:lang w:eastAsia="zh-CN"/>
        </w:rPr>
        <w:tab/>
      </w:r>
      <w:r w:rsidR="00D64409" w:rsidRPr="00897E36">
        <w:rPr>
          <w:sz w:val="16"/>
          <w:szCs w:val="16"/>
          <w:lang w:eastAsia="zh-CN"/>
        </w:rPr>
        <w:tab/>
      </w:r>
      <w:r w:rsidR="00D64409" w:rsidRPr="00897E36">
        <w:rPr>
          <w:sz w:val="16"/>
          <w:szCs w:val="16"/>
          <w:lang w:eastAsia="zh-CN"/>
        </w:rPr>
        <w:tab/>
      </w:r>
      <w:r w:rsidR="00D64409" w:rsidRPr="00897E36">
        <w:rPr>
          <w:sz w:val="16"/>
          <w:szCs w:val="16"/>
          <w:lang w:eastAsia="zh-CN"/>
        </w:rPr>
        <w:tab/>
      </w:r>
      <w:r w:rsidR="00D64409" w:rsidRPr="00897E36">
        <w:rPr>
          <w:sz w:val="16"/>
          <w:szCs w:val="16"/>
          <w:lang w:eastAsia="zh-CN"/>
        </w:rPr>
        <w:tab/>
      </w:r>
      <w:r w:rsidR="00D64409" w:rsidRPr="00897E36">
        <w:rPr>
          <w:sz w:val="16"/>
          <w:szCs w:val="16"/>
          <w:lang w:eastAsia="zh-CN"/>
        </w:rPr>
        <w:tab/>
      </w:r>
      <w:r w:rsidR="00D64409" w:rsidRPr="00897E36">
        <w:rPr>
          <w:sz w:val="16"/>
          <w:szCs w:val="16"/>
          <w:lang w:eastAsia="zh-CN"/>
        </w:rPr>
        <w:tab/>
        <w:t xml:space="preserve">               </w:t>
      </w:r>
      <w:r w:rsidR="0074248E">
        <w:rPr>
          <w:sz w:val="16"/>
          <w:szCs w:val="16"/>
          <w:lang w:eastAsia="zh-CN"/>
        </w:rPr>
        <w:t xml:space="preserve">      </w:t>
      </w:r>
      <w:r w:rsidR="00D205FD">
        <w:rPr>
          <w:sz w:val="16"/>
          <w:szCs w:val="16"/>
          <w:lang w:eastAsia="zh-CN"/>
        </w:rPr>
        <w:t xml:space="preserve">                       </w:t>
      </w:r>
      <w:r w:rsidR="0074248E">
        <w:rPr>
          <w:sz w:val="16"/>
          <w:szCs w:val="16"/>
          <w:lang w:eastAsia="zh-CN"/>
        </w:rPr>
        <w:t xml:space="preserve"> </w:t>
      </w:r>
      <w:r w:rsidR="00D64409" w:rsidRPr="00897E36">
        <w:rPr>
          <w:sz w:val="16"/>
          <w:szCs w:val="16"/>
          <w:lang w:eastAsia="zh-CN"/>
        </w:rPr>
        <w:t>«___» __________20__</w:t>
      </w:r>
    </w:p>
    <w:p w14:paraId="6CC8FEE9" w14:textId="77777777" w:rsidR="00D64409" w:rsidRPr="00897E36" w:rsidRDefault="00D64409" w:rsidP="0021191F">
      <w:pPr>
        <w:shd w:val="clear" w:color="auto" w:fill="FFC6C6"/>
        <w:autoSpaceDE w:val="0"/>
        <w:autoSpaceDN w:val="0"/>
        <w:spacing w:before="120"/>
        <w:jc w:val="both"/>
        <w:rPr>
          <w:sz w:val="20"/>
          <w:szCs w:val="20"/>
        </w:rPr>
      </w:pPr>
      <w:r w:rsidRPr="00897E36">
        <w:rPr>
          <w:b/>
          <w:sz w:val="20"/>
          <w:szCs w:val="20"/>
        </w:rPr>
        <w:t>Основные сведения о Клиенте: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D64409" w:rsidRPr="00E42DCC" w14:paraId="4774880D" w14:textId="77777777" w:rsidTr="00FC6EEB">
        <w:tc>
          <w:tcPr>
            <w:tcW w:w="4253" w:type="dxa"/>
          </w:tcPr>
          <w:p w14:paraId="75E82767" w14:textId="77777777" w:rsidR="00D64409" w:rsidRPr="00897E36" w:rsidRDefault="00D64409" w:rsidP="00FC6EE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897E36">
              <w:rPr>
                <w:sz w:val="18"/>
                <w:szCs w:val="18"/>
              </w:rPr>
              <w:t xml:space="preserve">Наименование </w:t>
            </w:r>
          </w:p>
          <w:p w14:paraId="663C96DF" w14:textId="77777777" w:rsidR="00D64409" w:rsidRPr="00897E36" w:rsidRDefault="00D64409" w:rsidP="00FC6EEB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897E36">
              <w:rPr>
                <w:color w:val="222A35" w:themeColor="text2" w:themeShade="80"/>
                <w:sz w:val="12"/>
                <w:szCs w:val="12"/>
              </w:rPr>
              <w:t>(указывается полное наименование юридического лица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деятельности)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14:paraId="3D74DDFA" w14:textId="00C76EEF" w:rsidR="00D64409" w:rsidRPr="00E42DCC" w:rsidRDefault="00D64409" w:rsidP="00FC6EEB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64409" w:rsidRPr="00897E36" w14:paraId="0924E774" w14:textId="77777777" w:rsidTr="00FC6EEB">
        <w:tc>
          <w:tcPr>
            <w:tcW w:w="4253" w:type="dxa"/>
          </w:tcPr>
          <w:p w14:paraId="5C943875" w14:textId="77777777" w:rsidR="00D64409" w:rsidRPr="00897E36" w:rsidRDefault="00D64409" w:rsidP="00FC6EE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  <w:p w14:paraId="3D46C343" w14:textId="77777777" w:rsidR="00D64409" w:rsidRPr="00897E36" w:rsidRDefault="00D64409" w:rsidP="00FC6EE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897E36">
              <w:rPr>
                <w:sz w:val="18"/>
                <w:szCs w:val="18"/>
              </w:rPr>
              <w:t>ИНН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5EBDA440" w14:textId="77777777" w:rsidR="00D64409" w:rsidRPr="00897E36" w:rsidRDefault="00D64409" w:rsidP="00FC6EE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  <w:p w14:paraId="2C530CF5" w14:textId="77777777" w:rsidR="00D64409" w:rsidRPr="00E42DCC" w:rsidRDefault="00D64409" w:rsidP="00FC6EEB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D64409" w:rsidRPr="00897E36" w14:paraId="45800D38" w14:textId="77777777" w:rsidTr="00FC6EEB">
        <w:tc>
          <w:tcPr>
            <w:tcW w:w="4253" w:type="dxa"/>
          </w:tcPr>
          <w:p w14:paraId="67CFF573" w14:textId="77777777" w:rsidR="00D64409" w:rsidRPr="00897E36" w:rsidRDefault="00D64409" w:rsidP="00FC6EEB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897E36">
              <w:rPr>
                <w:sz w:val="18"/>
                <w:szCs w:val="18"/>
              </w:rPr>
              <w:t>в лице (должность),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30083257" w14:textId="77777777" w:rsidR="00D64409" w:rsidRPr="00E42DCC" w:rsidRDefault="00D64409" w:rsidP="00FC6EEB">
            <w:pPr>
              <w:autoSpaceDE w:val="0"/>
              <w:autoSpaceDN w:val="0"/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D64409" w:rsidRPr="00897E36" w14:paraId="1F3F9E39" w14:textId="77777777" w:rsidTr="00FC6EEB">
        <w:tc>
          <w:tcPr>
            <w:tcW w:w="4253" w:type="dxa"/>
          </w:tcPr>
          <w:p w14:paraId="5C880079" w14:textId="77777777" w:rsidR="00D64409" w:rsidRPr="00897E36" w:rsidRDefault="00D64409" w:rsidP="00FC6EEB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897E36">
              <w:rPr>
                <w:sz w:val="18"/>
                <w:szCs w:val="18"/>
              </w:rPr>
              <w:t xml:space="preserve">ФИО должностного лица, 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688707B5" w14:textId="77777777" w:rsidR="00D64409" w:rsidRPr="00E42DCC" w:rsidRDefault="00D64409" w:rsidP="00FC6EEB">
            <w:pPr>
              <w:autoSpaceDE w:val="0"/>
              <w:autoSpaceDN w:val="0"/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D64409" w:rsidRPr="00897E36" w14:paraId="633CB7EA" w14:textId="77777777" w:rsidTr="00FC6EEB">
        <w:tc>
          <w:tcPr>
            <w:tcW w:w="4253" w:type="dxa"/>
          </w:tcPr>
          <w:p w14:paraId="66A5A0A9" w14:textId="77777777" w:rsidR="00D64409" w:rsidRPr="00897E36" w:rsidRDefault="00D64409" w:rsidP="00FC6EEB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897E36">
              <w:rPr>
                <w:sz w:val="18"/>
                <w:szCs w:val="18"/>
              </w:rPr>
              <w:t>действующего (-</w:t>
            </w:r>
            <w:proofErr w:type="spellStart"/>
            <w:r w:rsidRPr="00897E36">
              <w:rPr>
                <w:sz w:val="18"/>
                <w:szCs w:val="18"/>
              </w:rPr>
              <w:t>ий</w:t>
            </w:r>
            <w:proofErr w:type="spellEnd"/>
            <w:r w:rsidRPr="00897E36">
              <w:rPr>
                <w:sz w:val="18"/>
                <w:szCs w:val="18"/>
              </w:rPr>
              <w:t>) на основании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7B1156D2" w14:textId="77777777" w:rsidR="00D64409" w:rsidRPr="00E42DCC" w:rsidRDefault="00D64409" w:rsidP="00FC6EEB">
            <w:pPr>
              <w:autoSpaceDE w:val="0"/>
              <w:autoSpaceDN w:val="0"/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7EA98901" w14:textId="77777777" w:rsidR="00E42DCC" w:rsidRDefault="0074248E" w:rsidP="0074248E">
      <w:pPr>
        <w:autoSpaceDE w:val="0"/>
        <w:autoSpaceDN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</w:t>
      </w:r>
    </w:p>
    <w:p w14:paraId="2B686F24" w14:textId="2238623E" w:rsidR="00D64409" w:rsidRPr="00897E36" w:rsidRDefault="00E42DCC" w:rsidP="0074248E">
      <w:pPr>
        <w:autoSpaceDE w:val="0"/>
        <w:autoSpaceDN w:val="0"/>
        <w:jc w:val="both"/>
        <w:rPr>
          <w:bCs/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D64409" w:rsidRPr="00897E36">
        <w:rPr>
          <w:i/>
          <w:sz w:val="18"/>
          <w:szCs w:val="18"/>
        </w:rPr>
        <w:t>именуемое (-</w:t>
      </w:r>
      <w:proofErr w:type="spellStart"/>
      <w:r w:rsidR="00D64409" w:rsidRPr="00897E36">
        <w:rPr>
          <w:i/>
          <w:sz w:val="18"/>
          <w:szCs w:val="18"/>
        </w:rPr>
        <w:t>ый</w:t>
      </w:r>
      <w:proofErr w:type="spellEnd"/>
      <w:r w:rsidR="00D64409" w:rsidRPr="00897E36">
        <w:rPr>
          <w:i/>
          <w:sz w:val="18"/>
          <w:szCs w:val="18"/>
        </w:rPr>
        <w:t xml:space="preserve">) в дальнейшем Клиент просит </w:t>
      </w:r>
      <w:r w:rsidR="00D64409" w:rsidRPr="00897E36">
        <w:rPr>
          <w:bCs/>
          <w:i/>
          <w:sz w:val="18"/>
          <w:szCs w:val="18"/>
        </w:rPr>
        <w:t>РНКО «АМАНАТ» (ООО) (далее – РНКО):</w:t>
      </w:r>
    </w:p>
    <w:p w14:paraId="661F9016" w14:textId="16E72989" w:rsidR="00F65E85" w:rsidRPr="00897E36" w:rsidRDefault="00F65E85" w:rsidP="00897E36">
      <w:pPr>
        <w:pStyle w:val="a6"/>
        <w:numPr>
          <w:ilvl w:val="0"/>
          <w:numId w:val="3"/>
        </w:numPr>
        <w:autoSpaceDE w:val="0"/>
        <w:autoSpaceDN w:val="0"/>
        <w:spacing w:after="0"/>
        <w:ind w:left="426"/>
        <w:jc w:val="both"/>
        <w:rPr>
          <w:rFonts w:ascii="Times New Roman" w:hAnsi="Times New Roman"/>
          <w:bCs/>
          <w:iCs/>
          <w:sz w:val="18"/>
          <w:szCs w:val="18"/>
        </w:rPr>
      </w:pPr>
      <w:r w:rsidRPr="00897E36">
        <w:rPr>
          <w:rFonts w:ascii="Times New Roman" w:hAnsi="Times New Roman"/>
          <w:bCs/>
          <w:iCs/>
          <w:sz w:val="18"/>
          <w:szCs w:val="18"/>
        </w:rPr>
        <w:t xml:space="preserve">Заменить номер мобильного телефона (нужное отметить) для </w:t>
      </w:r>
      <w:sdt>
        <w:sdtPr>
          <w:rPr>
            <w:rFonts w:ascii="Times New Roman" w:hAnsi="Times New Roman"/>
            <w:sz w:val="24"/>
            <w:szCs w:val="24"/>
          </w:rPr>
          <w:id w:val="-76517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551" w:rsidRPr="00897E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60551" w:rsidRPr="00897E36">
        <w:rPr>
          <w:rFonts w:ascii="Times New Roman" w:hAnsi="Times New Roman"/>
          <w:sz w:val="16"/>
          <w:szCs w:val="16"/>
        </w:rPr>
        <w:t xml:space="preserve"> </w:t>
      </w:r>
      <w:r w:rsidRPr="00897E36">
        <w:rPr>
          <w:rFonts w:ascii="Times New Roman" w:hAnsi="Times New Roman"/>
          <w:bCs/>
          <w:iCs/>
          <w:sz w:val="18"/>
          <w:szCs w:val="18"/>
        </w:rPr>
        <w:t xml:space="preserve">информирования о совершении операций, </w:t>
      </w:r>
    </w:p>
    <w:p w14:paraId="63E7984C" w14:textId="4D2F16AA" w:rsidR="00F65E85" w:rsidRDefault="00D205FD" w:rsidP="00897E36">
      <w:pPr>
        <w:autoSpaceDE w:val="0"/>
        <w:autoSpaceDN w:val="0"/>
        <w:ind w:firstLine="567"/>
        <w:jc w:val="both"/>
        <w:rPr>
          <w:bCs/>
          <w:iCs/>
          <w:sz w:val="18"/>
          <w:szCs w:val="18"/>
        </w:rPr>
      </w:pPr>
      <w:sdt>
        <w:sdtPr>
          <w:id w:val="-133190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E36" w:rsidRPr="00897E36">
            <w:rPr>
              <w:rFonts w:ascii="Segoe UI Symbol" w:eastAsia="MS Gothic" w:hAnsi="Segoe UI Symbol" w:cs="Segoe UI Symbol"/>
            </w:rPr>
            <w:t>☐</w:t>
          </w:r>
        </w:sdtContent>
      </w:sdt>
      <w:r w:rsidR="00897E36" w:rsidRPr="00897E36">
        <w:rPr>
          <w:sz w:val="16"/>
          <w:szCs w:val="16"/>
        </w:rPr>
        <w:t xml:space="preserve"> </w:t>
      </w:r>
      <w:r w:rsidR="00F65E85" w:rsidRPr="00897E36">
        <w:rPr>
          <w:bCs/>
          <w:iCs/>
          <w:sz w:val="18"/>
          <w:szCs w:val="18"/>
        </w:rPr>
        <w:t xml:space="preserve">подтверждения документов и/или </w:t>
      </w:r>
      <w:sdt>
        <w:sdtPr>
          <w:id w:val="984202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7E36" w:rsidRPr="00897E36">
            <w:rPr>
              <w:rFonts w:ascii="Segoe UI Symbol" w:eastAsia="MS Gothic" w:hAnsi="Segoe UI Symbol" w:cs="Segoe UI Symbol"/>
            </w:rPr>
            <w:t>☐</w:t>
          </w:r>
        </w:sdtContent>
      </w:sdt>
      <w:r w:rsidR="00897E36" w:rsidRPr="00897E36">
        <w:rPr>
          <w:sz w:val="16"/>
          <w:szCs w:val="16"/>
        </w:rPr>
        <w:t xml:space="preserve"> </w:t>
      </w:r>
      <w:r w:rsidR="00F65E85" w:rsidRPr="00897E36">
        <w:rPr>
          <w:bCs/>
          <w:iCs/>
          <w:sz w:val="18"/>
          <w:szCs w:val="18"/>
        </w:rPr>
        <w:t>аутентификации в Системе ДБО на следующий номер мобильного телефона:</w:t>
      </w:r>
    </w:p>
    <w:p w14:paraId="5F20B4AC" w14:textId="77777777" w:rsidR="0074248E" w:rsidRPr="00897E36" w:rsidRDefault="0074248E" w:rsidP="00897E36">
      <w:pPr>
        <w:autoSpaceDE w:val="0"/>
        <w:autoSpaceDN w:val="0"/>
        <w:ind w:firstLine="567"/>
        <w:jc w:val="both"/>
        <w:rPr>
          <w:bCs/>
          <w:iCs/>
          <w:sz w:val="18"/>
          <w:szCs w:val="18"/>
        </w:rPr>
      </w:pPr>
    </w:p>
    <w:tbl>
      <w:tblPr>
        <w:tblStyle w:val="a3"/>
        <w:tblW w:w="0" w:type="auto"/>
        <w:tblInd w:w="56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7"/>
      </w:tblGrid>
      <w:tr w:rsidR="00BA3102" w:rsidRPr="000D6F92" w14:paraId="1C1F546E" w14:textId="77777777" w:rsidTr="00BA3102">
        <w:tc>
          <w:tcPr>
            <w:tcW w:w="10478" w:type="dxa"/>
          </w:tcPr>
          <w:p w14:paraId="0038BFB6" w14:textId="77777777" w:rsidR="00BA3102" w:rsidRPr="000D6F92" w:rsidRDefault="00BA3102" w:rsidP="00F65E85">
            <w:pPr>
              <w:autoSpaceDE w:val="0"/>
              <w:autoSpaceDN w:val="0"/>
              <w:jc w:val="both"/>
              <w:rPr>
                <w:b/>
                <w:iCs/>
                <w:sz w:val="18"/>
                <w:szCs w:val="18"/>
              </w:rPr>
            </w:pPr>
          </w:p>
        </w:tc>
      </w:tr>
    </w:tbl>
    <w:p w14:paraId="61FF97D1" w14:textId="77777777" w:rsidR="00F65E85" w:rsidRPr="00897E36" w:rsidRDefault="00F65E85" w:rsidP="00F65E85">
      <w:pPr>
        <w:autoSpaceDE w:val="0"/>
        <w:autoSpaceDN w:val="0"/>
        <w:ind w:left="561"/>
        <w:jc w:val="both"/>
        <w:rPr>
          <w:bCs/>
          <w:iCs/>
          <w:sz w:val="18"/>
          <w:szCs w:val="18"/>
        </w:rPr>
      </w:pPr>
      <w:r w:rsidRPr="00897E36">
        <w:rPr>
          <w:bCs/>
          <w:iCs/>
          <w:sz w:val="18"/>
          <w:szCs w:val="18"/>
        </w:rPr>
        <w:t>- следующий номер мобильного телефона отключить:</w:t>
      </w:r>
    </w:p>
    <w:tbl>
      <w:tblPr>
        <w:tblStyle w:val="a3"/>
        <w:tblW w:w="0" w:type="auto"/>
        <w:tblInd w:w="56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7"/>
      </w:tblGrid>
      <w:tr w:rsidR="00BA3102" w:rsidRPr="000D6F92" w14:paraId="383E533C" w14:textId="77777777" w:rsidTr="00BA3102">
        <w:tc>
          <w:tcPr>
            <w:tcW w:w="10478" w:type="dxa"/>
          </w:tcPr>
          <w:p w14:paraId="46A4B847" w14:textId="658890B2" w:rsidR="00BA3102" w:rsidRPr="0074248E" w:rsidRDefault="00BA3102" w:rsidP="00F65E85">
            <w:pPr>
              <w:autoSpaceDE w:val="0"/>
              <w:autoSpaceDN w:val="0"/>
              <w:spacing w:before="120"/>
              <w:jc w:val="both"/>
              <w:rPr>
                <w:b/>
                <w:iCs/>
                <w:sz w:val="20"/>
                <w:szCs w:val="20"/>
              </w:rPr>
            </w:pPr>
          </w:p>
        </w:tc>
      </w:tr>
    </w:tbl>
    <w:p w14:paraId="607C7777" w14:textId="77777777" w:rsidR="00D64409" w:rsidRPr="00897E36" w:rsidRDefault="00D64409" w:rsidP="00D64409">
      <w:pPr>
        <w:autoSpaceDE w:val="0"/>
        <w:autoSpaceDN w:val="0"/>
        <w:jc w:val="both"/>
        <w:rPr>
          <w:sz w:val="16"/>
          <w:szCs w:val="16"/>
        </w:rPr>
      </w:pPr>
    </w:p>
    <w:p w14:paraId="77C53EFF" w14:textId="397610D0" w:rsidR="007D0684" w:rsidRPr="00897E36" w:rsidRDefault="00D64409" w:rsidP="00897E36">
      <w:pPr>
        <w:pStyle w:val="a6"/>
        <w:numPr>
          <w:ilvl w:val="0"/>
          <w:numId w:val="3"/>
        </w:numPr>
        <w:autoSpaceDE w:val="0"/>
        <w:autoSpaceDN w:val="0"/>
        <w:spacing w:after="0"/>
        <w:ind w:left="426"/>
        <w:jc w:val="both"/>
        <w:rPr>
          <w:rFonts w:ascii="Times New Roman" w:hAnsi="Times New Roman"/>
          <w:b/>
          <w:sz w:val="18"/>
          <w:szCs w:val="18"/>
        </w:rPr>
      </w:pPr>
      <w:r w:rsidRPr="00897E36">
        <w:rPr>
          <w:rFonts w:ascii="Times New Roman" w:hAnsi="Times New Roman"/>
          <w:sz w:val="18"/>
          <w:szCs w:val="18"/>
        </w:rPr>
        <w:t xml:space="preserve">Установить следующий перечень лиц, наделенных </w:t>
      </w:r>
      <w:r w:rsidRPr="00897E36">
        <w:rPr>
          <w:rFonts w:ascii="Times New Roman" w:hAnsi="Times New Roman"/>
          <w:b/>
          <w:sz w:val="18"/>
          <w:szCs w:val="18"/>
        </w:rPr>
        <w:t>правом распоряжения денежными средствами, находящимися на Счете (ах) Клиента:</w:t>
      </w:r>
    </w:p>
    <w:p w14:paraId="759A99FA" w14:textId="3EDAC8E4" w:rsidR="00D64409" w:rsidRPr="00897E36" w:rsidRDefault="00D64409" w:rsidP="00897E36">
      <w:pPr>
        <w:pStyle w:val="a8"/>
        <w:contextualSpacing/>
        <w:jc w:val="both"/>
        <w:rPr>
          <w:rFonts w:ascii="Times New Roman" w:hAnsi="Times New Roman"/>
          <w:sz w:val="18"/>
          <w:szCs w:val="18"/>
        </w:rPr>
      </w:pPr>
      <w:r w:rsidRPr="00897E36">
        <w:rPr>
          <w:rFonts w:ascii="Times New Roman" w:hAnsi="Times New Roman"/>
          <w:sz w:val="18"/>
          <w:szCs w:val="18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27614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551" w:rsidRPr="00897E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D0684" w:rsidRPr="00897E36">
        <w:rPr>
          <w:rFonts w:ascii="Times New Roman" w:hAnsi="Times New Roman"/>
          <w:sz w:val="16"/>
          <w:szCs w:val="16"/>
        </w:rPr>
        <w:t xml:space="preserve"> </w:t>
      </w:r>
      <w:r w:rsidRPr="00897E36">
        <w:rPr>
          <w:rFonts w:ascii="Times New Roman" w:hAnsi="Times New Roman"/>
          <w:sz w:val="18"/>
          <w:szCs w:val="18"/>
        </w:rPr>
        <w:t xml:space="preserve">до момента предоставления в </w:t>
      </w:r>
      <w:r w:rsidR="00092C96" w:rsidRPr="00897E36">
        <w:rPr>
          <w:rFonts w:ascii="Times New Roman" w:hAnsi="Times New Roman"/>
          <w:sz w:val="18"/>
          <w:szCs w:val="18"/>
          <w:lang w:eastAsia="ru-RU"/>
        </w:rPr>
        <w:t>РНКО</w:t>
      </w:r>
      <w:r w:rsidRPr="00897E36">
        <w:rPr>
          <w:rFonts w:ascii="Times New Roman" w:hAnsi="Times New Roman"/>
          <w:sz w:val="18"/>
          <w:szCs w:val="18"/>
        </w:rPr>
        <w:t xml:space="preserve"> нового Заявления, либо новой Карточки с «__</w:t>
      </w:r>
      <w:proofErr w:type="gramStart"/>
      <w:r w:rsidRPr="00897E36">
        <w:rPr>
          <w:rFonts w:ascii="Times New Roman" w:hAnsi="Times New Roman"/>
          <w:sz w:val="18"/>
          <w:szCs w:val="18"/>
        </w:rPr>
        <w:t>_»_</w:t>
      </w:r>
      <w:proofErr w:type="gramEnd"/>
      <w:r w:rsidR="007D0684" w:rsidRPr="00897E36">
        <w:rPr>
          <w:rFonts w:ascii="Times New Roman" w:hAnsi="Times New Roman"/>
          <w:sz w:val="18"/>
          <w:szCs w:val="18"/>
        </w:rPr>
        <w:t>_____________</w:t>
      </w:r>
      <w:r w:rsidRPr="00897E36">
        <w:rPr>
          <w:rFonts w:ascii="Times New Roman" w:hAnsi="Times New Roman"/>
          <w:sz w:val="18"/>
          <w:szCs w:val="18"/>
        </w:rPr>
        <w:t>__20__</w:t>
      </w:r>
    </w:p>
    <w:p w14:paraId="4712159D" w14:textId="5A7BF587" w:rsidR="00D64409" w:rsidRPr="00897E36" w:rsidRDefault="00D64409" w:rsidP="00D64409">
      <w:pPr>
        <w:pStyle w:val="a8"/>
        <w:contextualSpacing/>
        <w:jc w:val="both"/>
        <w:rPr>
          <w:rFonts w:ascii="Times New Roman" w:hAnsi="Times New Roman"/>
          <w:sz w:val="18"/>
          <w:szCs w:val="18"/>
        </w:rPr>
      </w:pPr>
      <w:r w:rsidRPr="00897E36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1670709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684" w:rsidRPr="00897E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D0684" w:rsidRPr="00897E36">
        <w:rPr>
          <w:rFonts w:ascii="Times New Roman" w:hAnsi="Times New Roman"/>
          <w:sz w:val="16"/>
          <w:szCs w:val="16"/>
        </w:rPr>
        <w:t xml:space="preserve"> </w:t>
      </w:r>
      <w:r w:rsidRPr="00897E36">
        <w:rPr>
          <w:rFonts w:ascii="Times New Roman" w:hAnsi="Times New Roman"/>
          <w:sz w:val="18"/>
          <w:szCs w:val="18"/>
        </w:rPr>
        <w:t xml:space="preserve">временно </w:t>
      </w:r>
      <w:r w:rsidRPr="00897E36">
        <w:rPr>
          <w:rFonts w:ascii="Times New Roman" w:hAnsi="Times New Roman"/>
          <w:i/>
          <w:color w:val="222A35" w:themeColor="text2" w:themeShade="80"/>
          <w:sz w:val="18"/>
          <w:szCs w:val="18"/>
        </w:rPr>
        <w:t>(в связи с производственной необходимостью)</w:t>
      </w:r>
      <w:r w:rsidRPr="00897E36">
        <w:rPr>
          <w:rFonts w:ascii="Times New Roman" w:hAnsi="Times New Roman"/>
          <w:color w:val="222A35" w:themeColor="text2" w:themeShade="80"/>
          <w:sz w:val="18"/>
          <w:szCs w:val="18"/>
        </w:rPr>
        <w:t xml:space="preserve"> с </w:t>
      </w:r>
      <w:r w:rsidRPr="00897E36">
        <w:rPr>
          <w:rFonts w:ascii="Times New Roman" w:hAnsi="Times New Roman"/>
          <w:sz w:val="18"/>
          <w:szCs w:val="18"/>
        </w:rPr>
        <w:t>«__</w:t>
      </w:r>
      <w:proofErr w:type="gramStart"/>
      <w:r w:rsidRPr="00897E36">
        <w:rPr>
          <w:rFonts w:ascii="Times New Roman" w:hAnsi="Times New Roman"/>
          <w:sz w:val="18"/>
          <w:szCs w:val="18"/>
        </w:rPr>
        <w:t>_»_</w:t>
      </w:r>
      <w:proofErr w:type="gramEnd"/>
      <w:r w:rsidRPr="00897E36">
        <w:rPr>
          <w:rFonts w:ascii="Times New Roman" w:hAnsi="Times New Roman"/>
          <w:sz w:val="18"/>
          <w:szCs w:val="18"/>
        </w:rPr>
        <w:t>_______________20__ по «___»________________20__</w:t>
      </w:r>
    </w:p>
    <w:p w14:paraId="1BD40360" w14:textId="77777777" w:rsidR="00D64409" w:rsidRPr="00897E36" w:rsidRDefault="00D64409" w:rsidP="00D64409">
      <w:pPr>
        <w:pStyle w:val="a6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F923D76" w14:textId="77777777" w:rsidR="00D64409" w:rsidRPr="00897E36" w:rsidRDefault="00D64409" w:rsidP="0021191F">
      <w:pPr>
        <w:shd w:val="clear" w:color="auto" w:fill="FFC6C6"/>
        <w:autoSpaceDE w:val="0"/>
        <w:autoSpaceDN w:val="0"/>
        <w:jc w:val="both"/>
        <w:rPr>
          <w:b/>
          <w:sz w:val="20"/>
          <w:szCs w:val="20"/>
        </w:rPr>
      </w:pPr>
      <w:r w:rsidRPr="00897E36">
        <w:rPr>
          <w:b/>
          <w:sz w:val="20"/>
          <w:szCs w:val="20"/>
        </w:rPr>
        <w:t>ФИО сотрудника (работника) / доверенного лица                                                           Группа подписи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D64409" w:rsidRPr="00897E36" w14:paraId="4F8C388F" w14:textId="77777777" w:rsidTr="00FC6EEB">
        <w:tc>
          <w:tcPr>
            <w:tcW w:w="9524" w:type="dxa"/>
          </w:tcPr>
          <w:tbl>
            <w:tblPr>
              <w:tblStyle w:val="a3"/>
              <w:tblW w:w="9525" w:type="dxa"/>
              <w:tblLook w:val="04A0" w:firstRow="1" w:lastRow="0" w:firstColumn="1" w:lastColumn="0" w:noHBand="0" w:noVBand="1"/>
            </w:tblPr>
            <w:tblGrid>
              <w:gridCol w:w="6123"/>
              <w:gridCol w:w="3402"/>
            </w:tblGrid>
            <w:tr w:rsidR="00D64409" w:rsidRPr="00897E36" w14:paraId="55BBC9F4" w14:textId="77777777" w:rsidTr="00FC6EEB">
              <w:tc>
                <w:tcPr>
                  <w:tcW w:w="61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84CAB91" w14:textId="77777777" w:rsidR="00D64409" w:rsidRPr="00897E36" w:rsidRDefault="00D64409" w:rsidP="00FC6EE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05E8908" w14:textId="0CC87DAE" w:rsidR="00D64409" w:rsidRPr="00897E36" w:rsidRDefault="00D64409" w:rsidP="00FC6EEB">
                  <w:pPr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897E36">
                    <w:rPr>
                      <w:sz w:val="18"/>
                      <w:szCs w:val="18"/>
                    </w:rPr>
                    <w:t xml:space="preserve">Первая  </w:t>
                  </w:r>
                  <w:sdt>
                    <w:sdtPr>
                      <w:id w:val="-8605892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0684" w:rsidRPr="00897E3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  <w:r w:rsidRPr="00897E36">
                    <w:rPr>
                      <w:sz w:val="18"/>
                      <w:szCs w:val="18"/>
                    </w:rPr>
                    <w:t xml:space="preserve">  Вторая </w:t>
                  </w:r>
                  <w:sdt>
                    <w:sdtPr>
                      <w:id w:val="-4600340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0684" w:rsidRPr="00897E3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</w:tr>
            <w:tr w:rsidR="00D64409" w:rsidRPr="00897E36" w14:paraId="3C21F73E" w14:textId="77777777" w:rsidTr="00FC6EEB"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03F6B83" w14:textId="77777777" w:rsidR="00D64409" w:rsidRPr="00897E36" w:rsidRDefault="00D64409" w:rsidP="00FC6EE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C0C3A36" w14:textId="01579C1E" w:rsidR="00D64409" w:rsidRPr="00897E36" w:rsidRDefault="00D64409" w:rsidP="00FC6EEB">
                  <w:pPr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897E36">
                    <w:rPr>
                      <w:sz w:val="18"/>
                      <w:szCs w:val="18"/>
                    </w:rPr>
                    <w:t xml:space="preserve">Первая  </w:t>
                  </w:r>
                  <w:sdt>
                    <w:sdtPr>
                      <w:id w:val="6536404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0684" w:rsidRPr="00897E3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  <w:r w:rsidRPr="00897E36">
                    <w:rPr>
                      <w:sz w:val="18"/>
                      <w:szCs w:val="18"/>
                    </w:rPr>
                    <w:t xml:space="preserve">  Вторая </w:t>
                  </w:r>
                  <w:sdt>
                    <w:sdtPr>
                      <w:id w:val="-12185081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0684" w:rsidRPr="00897E3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</w:tr>
          </w:tbl>
          <w:p w14:paraId="7E16E641" w14:textId="77777777" w:rsidR="00D64409" w:rsidRPr="00897E36" w:rsidRDefault="00D64409" w:rsidP="00FC6EEB">
            <w:pPr>
              <w:autoSpaceDE w:val="0"/>
              <w:autoSpaceDN w:val="0"/>
              <w:rPr>
                <w:sz w:val="18"/>
                <w:szCs w:val="18"/>
              </w:rPr>
            </w:pPr>
            <w:r w:rsidRPr="00897E36">
              <w:rPr>
                <w:sz w:val="18"/>
                <w:szCs w:val="18"/>
              </w:rPr>
              <w:t xml:space="preserve">    </w:t>
            </w:r>
          </w:p>
        </w:tc>
      </w:tr>
    </w:tbl>
    <w:p w14:paraId="5162A3FC" w14:textId="507D1464" w:rsidR="00D64409" w:rsidRPr="00897E36" w:rsidRDefault="00D64409" w:rsidP="00BA3102">
      <w:pPr>
        <w:pStyle w:val="a6"/>
        <w:numPr>
          <w:ilvl w:val="0"/>
          <w:numId w:val="3"/>
        </w:numPr>
        <w:autoSpaceDE w:val="0"/>
        <w:autoSpaceDN w:val="0"/>
        <w:spacing w:line="240" w:lineRule="auto"/>
        <w:ind w:left="426" w:hanging="349"/>
        <w:rPr>
          <w:rFonts w:ascii="Times New Roman" w:hAnsi="Times New Roman"/>
          <w:sz w:val="18"/>
          <w:szCs w:val="18"/>
        </w:rPr>
      </w:pPr>
      <w:r w:rsidRPr="00897E36">
        <w:rPr>
          <w:rFonts w:ascii="Times New Roman" w:hAnsi="Times New Roman"/>
          <w:sz w:val="18"/>
          <w:szCs w:val="18"/>
        </w:rPr>
        <w:t xml:space="preserve"> Подключить лимит к дистанционному проведению операций по Счету(-</w:t>
      </w:r>
      <w:proofErr w:type="spellStart"/>
      <w:r w:rsidRPr="00897E36">
        <w:rPr>
          <w:rFonts w:ascii="Times New Roman" w:hAnsi="Times New Roman"/>
          <w:sz w:val="18"/>
          <w:szCs w:val="18"/>
        </w:rPr>
        <w:t>ам</w:t>
      </w:r>
      <w:proofErr w:type="spellEnd"/>
      <w:r w:rsidRPr="00897E36">
        <w:rPr>
          <w:rFonts w:ascii="Times New Roman" w:hAnsi="Times New Roman"/>
          <w:sz w:val="18"/>
          <w:szCs w:val="18"/>
        </w:rPr>
        <w:t>) Клиента с использованием Систем ДБО с типом операции исходящие переводы в валюте РФ.</w:t>
      </w:r>
    </w:p>
    <w:p w14:paraId="5039D2D0" w14:textId="77777777" w:rsidR="00D64409" w:rsidRPr="00897E36" w:rsidRDefault="00D64409" w:rsidP="00BA3102">
      <w:pPr>
        <w:pStyle w:val="a6"/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D64409" w:rsidRPr="00897E36" w14:paraId="20C47E23" w14:textId="77777777" w:rsidTr="00E42DCC">
        <w:trPr>
          <w:trHeight w:val="633"/>
        </w:trPr>
        <w:tc>
          <w:tcPr>
            <w:tcW w:w="2881" w:type="dxa"/>
          </w:tcPr>
          <w:p w14:paraId="55594E5A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897E36">
              <w:rPr>
                <w:rFonts w:ascii="Times New Roman" w:hAnsi="Times New Roman"/>
                <w:b/>
                <w:sz w:val="18"/>
                <w:szCs w:val="18"/>
              </w:rPr>
              <w:t xml:space="preserve">  Тип лимита*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5E1FB5E6" w14:textId="1E91D9D8" w:rsidR="00D64409" w:rsidRPr="00897E36" w:rsidRDefault="00D205FD" w:rsidP="00BA3102">
            <w:pPr>
              <w:autoSpaceDE w:val="0"/>
              <w:autoSpaceDN w:val="0"/>
              <w:rPr>
                <w:sz w:val="18"/>
                <w:szCs w:val="18"/>
              </w:rPr>
            </w:pPr>
            <w:sdt>
              <w:sdtPr>
                <w:id w:val="192590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684" w:rsidRPr="00897E3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D0684" w:rsidRPr="00897E36">
              <w:rPr>
                <w:sz w:val="18"/>
                <w:szCs w:val="18"/>
              </w:rPr>
              <w:t xml:space="preserve"> </w:t>
            </w:r>
            <w:r w:rsidR="00D64409" w:rsidRPr="00897E36">
              <w:rPr>
                <w:sz w:val="18"/>
                <w:szCs w:val="18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01922548" w14:textId="14E3D6A5" w:rsidR="00D64409" w:rsidRPr="00897E36" w:rsidRDefault="00D205FD" w:rsidP="00BA3102">
            <w:pPr>
              <w:autoSpaceDE w:val="0"/>
              <w:autoSpaceDN w:val="0"/>
              <w:rPr>
                <w:sz w:val="18"/>
                <w:szCs w:val="18"/>
              </w:rPr>
            </w:pPr>
            <w:sdt>
              <w:sdtPr>
                <w:id w:val="-198561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684" w:rsidRPr="00897E3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D0684" w:rsidRPr="00897E36">
              <w:rPr>
                <w:sz w:val="18"/>
                <w:szCs w:val="18"/>
              </w:rPr>
              <w:t xml:space="preserve"> </w:t>
            </w:r>
            <w:r w:rsidR="00D64409" w:rsidRPr="00897E36">
              <w:rPr>
                <w:sz w:val="18"/>
                <w:szCs w:val="18"/>
              </w:rPr>
              <w:t>На общую сумму операций в день</w:t>
            </w:r>
          </w:p>
          <w:p w14:paraId="5EACDDC6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28C4CBA0" w14:textId="522B53EA" w:rsidR="00D64409" w:rsidRPr="00897E36" w:rsidRDefault="00D205FD" w:rsidP="00BA3102">
            <w:pPr>
              <w:autoSpaceDE w:val="0"/>
              <w:autoSpaceDN w:val="0"/>
              <w:rPr>
                <w:sz w:val="18"/>
                <w:szCs w:val="18"/>
              </w:rPr>
            </w:pPr>
            <w:sdt>
              <w:sdtPr>
                <w:id w:val="-177524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684" w:rsidRPr="00897E3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D0684" w:rsidRPr="00897E36">
              <w:rPr>
                <w:sz w:val="18"/>
                <w:szCs w:val="18"/>
              </w:rPr>
              <w:t xml:space="preserve"> </w:t>
            </w:r>
            <w:r w:rsidR="00D64409" w:rsidRPr="00897E36">
              <w:rPr>
                <w:sz w:val="18"/>
                <w:szCs w:val="18"/>
              </w:rPr>
              <w:t>На общую сумму операций в месяц</w:t>
            </w:r>
          </w:p>
        </w:tc>
      </w:tr>
      <w:tr w:rsidR="00D64409" w:rsidRPr="00897E36" w14:paraId="1C38676E" w14:textId="77777777" w:rsidTr="00FC6EEB">
        <w:trPr>
          <w:trHeight w:val="130"/>
        </w:trPr>
        <w:tc>
          <w:tcPr>
            <w:tcW w:w="2881" w:type="dxa"/>
            <w:tcBorders>
              <w:right w:val="single" w:sz="4" w:space="0" w:color="auto"/>
            </w:tcBorders>
          </w:tcPr>
          <w:p w14:paraId="2D27C35B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4E33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2D8AFA0F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CAC5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BFB0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4409" w:rsidRPr="00897E36" w14:paraId="226B7994" w14:textId="77777777" w:rsidTr="00FC6EEB">
        <w:tc>
          <w:tcPr>
            <w:tcW w:w="2881" w:type="dxa"/>
            <w:tcBorders>
              <w:right w:val="single" w:sz="4" w:space="0" w:color="auto"/>
            </w:tcBorders>
          </w:tcPr>
          <w:p w14:paraId="3AE4AC0C" w14:textId="77777777" w:rsidR="00D64409" w:rsidRPr="00897E36" w:rsidRDefault="00D64409" w:rsidP="00BA3102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897E36">
              <w:rPr>
                <w:b/>
                <w:sz w:val="18"/>
                <w:szCs w:val="18"/>
              </w:rPr>
              <w:t xml:space="preserve">Дата начала действия лимита </w:t>
            </w:r>
          </w:p>
          <w:p w14:paraId="71A90DF7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дд.</w:t>
            </w:r>
            <w:proofErr w:type="gramStart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мм.гггг</w:t>
            </w:r>
            <w:proofErr w:type="spellEnd"/>
            <w:proofErr w:type="gramEnd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B31D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5F71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27ED" w14:textId="77777777" w:rsidR="00D64409" w:rsidRPr="00897E36" w:rsidRDefault="00D64409" w:rsidP="00BA3102">
            <w:pPr>
              <w:pStyle w:val="a6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4409" w:rsidRPr="00897E36" w14:paraId="3CAE47C3" w14:textId="77777777" w:rsidTr="00897E36">
        <w:trPr>
          <w:trHeight w:val="255"/>
        </w:trPr>
        <w:tc>
          <w:tcPr>
            <w:tcW w:w="2881" w:type="dxa"/>
            <w:tcBorders>
              <w:right w:val="single" w:sz="4" w:space="0" w:color="auto"/>
            </w:tcBorders>
          </w:tcPr>
          <w:p w14:paraId="1023EB60" w14:textId="77777777" w:rsidR="00D64409" w:rsidRPr="00897E36" w:rsidRDefault="00D64409" w:rsidP="00F65E85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897E36">
              <w:rPr>
                <w:b/>
                <w:sz w:val="18"/>
                <w:szCs w:val="18"/>
              </w:rPr>
              <w:t xml:space="preserve">Дата окончания действия лимита </w:t>
            </w:r>
          </w:p>
          <w:p w14:paraId="4D0975BA" w14:textId="77777777" w:rsidR="00D64409" w:rsidRPr="00897E36" w:rsidRDefault="00D64409" w:rsidP="00F65E85">
            <w:pPr>
              <w:pStyle w:val="a6"/>
              <w:autoSpaceDE w:val="0"/>
              <w:autoSpaceDN w:val="0"/>
              <w:spacing w:after="0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(включительно) (</w:t>
            </w:r>
            <w:proofErr w:type="spellStart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дд.</w:t>
            </w:r>
            <w:proofErr w:type="gramStart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мм.гггг</w:t>
            </w:r>
            <w:proofErr w:type="spellEnd"/>
            <w:proofErr w:type="gramEnd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)***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2EB8" w14:textId="77777777" w:rsidR="00D64409" w:rsidRPr="00897E36" w:rsidRDefault="00D64409" w:rsidP="00F65E85">
            <w:pPr>
              <w:pStyle w:val="a6"/>
              <w:autoSpaceDE w:val="0"/>
              <w:autoSpaceDN w:val="0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33FE" w14:textId="77777777" w:rsidR="00D64409" w:rsidRPr="00897E36" w:rsidRDefault="00D64409" w:rsidP="00F65E85">
            <w:pPr>
              <w:pStyle w:val="a6"/>
              <w:autoSpaceDE w:val="0"/>
              <w:autoSpaceDN w:val="0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6786" w14:textId="77777777" w:rsidR="00D64409" w:rsidRPr="00897E36" w:rsidRDefault="00D64409" w:rsidP="00F65E85">
            <w:pPr>
              <w:pStyle w:val="a6"/>
              <w:autoSpaceDE w:val="0"/>
              <w:autoSpaceDN w:val="0"/>
              <w:spacing w:after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503D3A4" w14:textId="77777777" w:rsidR="00D64409" w:rsidRPr="00897E36" w:rsidRDefault="00D64409" w:rsidP="00D64409">
      <w:pPr>
        <w:autoSpaceDE w:val="0"/>
        <w:autoSpaceDN w:val="0"/>
        <w:rPr>
          <w:color w:val="222A35" w:themeColor="text2" w:themeShade="80"/>
          <w:sz w:val="14"/>
          <w:szCs w:val="14"/>
        </w:rPr>
      </w:pPr>
      <w:r w:rsidRPr="00897E36">
        <w:rPr>
          <w:color w:val="222A35" w:themeColor="text2" w:themeShade="80"/>
          <w:sz w:val="14"/>
          <w:szCs w:val="14"/>
        </w:rPr>
        <w:t>* Одновременно может быть установлено несколько типов лимитов. Пересечение периодов действия лимитов с одним и тем же типом не допускается.</w:t>
      </w:r>
    </w:p>
    <w:p w14:paraId="7EDAFF35" w14:textId="77777777" w:rsidR="00D64409" w:rsidRPr="00897E36" w:rsidRDefault="00D64409" w:rsidP="00D64409">
      <w:pPr>
        <w:autoSpaceDE w:val="0"/>
        <w:autoSpaceDN w:val="0"/>
        <w:rPr>
          <w:color w:val="222A35" w:themeColor="text2" w:themeShade="80"/>
          <w:sz w:val="14"/>
          <w:szCs w:val="14"/>
        </w:rPr>
      </w:pPr>
      <w:r w:rsidRPr="00897E36">
        <w:rPr>
          <w:color w:val="222A35" w:themeColor="text2" w:themeShade="80"/>
          <w:sz w:val="14"/>
          <w:szCs w:val="14"/>
        </w:rPr>
        <w:t>** Дата начала/окончания действия лимита не может быть менее даты текущего операционного дня.</w:t>
      </w:r>
    </w:p>
    <w:p w14:paraId="327DA325" w14:textId="77777777" w:rsidR="00D64409" w:rsidRPr="00897E36" w:rsidRDefault="00D64409" w:rsidP="00E42DCC">
      <w:pPr>
        <w:autoSpaceDE w:val="0"/>
        <w:autoSpaceDN w:val="0"/>
        <w:ind w:left="284"/>
        <w:rPr>
          <w:color w:val="222A35" w:themeColor="text2" w:themeShade="80"/>
          <w:sz w:val="14"/>
          <w:szCs w:val="14"/>
        </w:rPr>
      </w:pPr>
      <w:r w:rsidRPr="00897E36">
        <w:rPr>
          <w:color w:val="222A35" w:themeColor="text2" w:themeShade="80"/>
          <w:sz w:val="14"/>
          <w:szCs w:val="14"/>
        </w:rPr>
        <w:t>*** Дата окончания действия лимита может не заполняться</w:t>
      </w:r>
    </w:p>
    <w:p w14:paraId="2B3F702E" w14:textId="51034920" w:rsidR="00D64409" w:rsidRPr="00E42DCC" w:rsidRDefault="00D64409" w:rsidP="00D64409">
      <w:pPr>
        <w:autoSpaceDE w:val="0"/>
        <w:autoSpaceDN w:val="0"/>
        <w:rPr>
          <w:sz w:val="18"/>
          <w:szCs w:val="18"/>
        </w:rPr>
      </w:pPr>
      <w:r w:rsidRPr="00897E36">
        <w:rPr>
          <w:sz w:val="18"/>
          <w:szCs w:val="18"/>
        </w:rPr>
        <w:t>3. Прекратить действие лимита к дистанционному проведению операций по Счету(-</w:t>
      </w:r>
      <w:proofErr w:type="spellStart"/>
      <w:r w:rsidRPr="00897E36">
        <w:rPr>
          <w:sz w:val="18"/>
          <w:szCs w:val="18"/>
        </w:rPr>
        <w:t>ам</w:t>
      </w:r>
      <w:proofErr w:type="spellEnd"/>
      <w:r w:rsidRPr="00897E36">
        <w:rPr>
          <w:sz w:val="18"/>
          <w:szCs w:val="18"/>
        </w:rPr>
        <w:t>) Клиента с использованием Систем ДБО с типом операции исходящие переводы в валюте РФ.</w:t>
      </w: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D64409" w:rsidRPr="00897E36" w14:paraId="5E24774D" w14:textId="77777777" w:rsidTr="00FC6EEB">
        <w:trPr>
          <w:trHeight w:val="766"/>
        </w:trPr>
        <w:tc>
          <w:tcPr>
            <w:tcW w:w="2881" w:type="dxa"/>
          </w:tcPr>
          <w:p w14:paraId="3BBF5B85" w14:textId="77777777" w:rsidR="00D64409" w:rsidRPr="00897E36" w:rsidRDefault="00D64409" w:rsidP="00E42DCC">
            <w:pPr>
              <w:pStyle w:val="a6"/>
              <w:autoSpaceDE w:val="0"/>
              <w:autoSpaceDN w:val="0"/>
              <w:spacing w:before="240"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897E36">
              <w:rPr>
                <w:rFonts w:ascii="Times New Roman" w:hAnsi="Times New Roman"/>
                <w:b/>
                <w:sz w:val="18"/>
                <w:szCs w:val="18"/>
              </w:rPr>
              <w:t xml:space="preserve">  Тип лимита*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3726C9BE" w14:textId="5CF7D4AB" w:rsidR="00D64409" w:rsidRPr="00897E36" w:rsidRDefault="00D205FD" w:rsidP="00E42DCC">
            <w:pPr>
              <w:autoSpaceDE w:val="0"/>
              <w:autoSpaceDN w:val="0"/>
              <w:spacing w:before="240"/>
              <w:rPr>
                <w:sz w:val="18"/>
                <w:szCs w:val="18"/>
              </w:rPr>
            </w:pPr>
            <w:sdt>
              <w:sdtPr>
                <w:id w:val="2142380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97E36" w:rsidRPr="00897E36">
              <w:rPr>
                <w:sz w:val="18"/>
                <w:szCs w:val="18"/>
              </w:rPr>
              <w:t xml:space="preserve"> </w:t>
            </w:r>
            <w:r w:rsidR="00D64409" w:rsidRPr="00897E36">
              <w:rPr>
                <w:sz w:val="18"/>
                <w:szCs w:val="18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03C7F8DB" w14:textId="211DE579" w:rsidR="00D64409" w:rsidRPr="00E42DCC" w:rsidRDefault="00D205FD" w:rsidP="00E42DCC">
            <w:pPr>
              <w:autoSpaceDE w:val="0"/>
              <w:autoSpaceDN w:val="0"/>
              <w:spacing w:before="240"/>
              <w:rPr>
                <w:sz w:val="18"/>
                <w:szCs w:val="18"/>
              </w:rPr>
            </w:pPr>
            <w:sdt>
              <w:sdtPr>
                <w:id w:val="-211319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E36" w:rsidRPr="00897E3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7E36" w:rsidRPr="00897E36">
              <w:rPr>
                <w:sz w:val="18"/>
                <w:szCs w:val="18"/>
              </w:rPr>
              <w:t xml:space="preserve"> </w:t>
            </w:r>
            <w:r w:rsidR="00D64409" w:rsidRPr="00897E36">
              <w:rPr>
                <w:sz w:val="18"/>
                <w:szCs w:val="18"/>
              </w:rPr>
              <w:t>На общую сумму операций в день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29A29B16" w14:textId="1F11202D" w:rsidR="00D64409" w:rsidRPr="00897E36" w:rsidRDefault="00D205FD" w:rsidP="00E42DCC">
            <w:pPr>
              <w:autoSpaceDE w:val="0"/>
              <w:autoSpaceDN w:val="0"/>
              <w:spacing w:before="240"/>
              <w:rPr>
                <w:sz w:val="18"/>
                <w:szCs w:val="18"/>
              </w:rPr>
            </w:pPr>
            <w:sdt>
              <w:sdtPr>
                <w:id w:val="-158189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E36" w:rsidRPr="00897E3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7E36" w:rsidRPr="00897E36">
              <w:rPr>
                <w:sz w:val="18"/>
                <w:szCs w:val="18"/>
              </w:rPr>
              <w:t xml:space="preserve"> </w:t>
            </w:r>
            <w:r w:rsidR="00D64409" w:rsidRPr="00897E36">
              <w:rPr>
                <w:sz w:val="18"/>
                <w:szCs w:val="18"/>
              </w:rPr>
              <w:t>На общую сумму операций в месяц</w:t>
            </w:r>
          </w:p>
        </w:tc>
      </w:tr>
      <w:tr w:rsidR="00D64409" w:rsidRPr="00897E36" w14:paraId="48A54638" w14:textId="77777777" w:rsidTr="00FC6EEB">
        <w:tc>
          <w:tcPr>
            <w:tcW w:w="2881" w:type="dxa"/>
            <w:tcBorders>
              <w:right w:val="single" w:sz="4" w:space="0" w:color="auto"/>
            </w:tcBorders>
          </w:tcPr>
          <w:p w14:paraId="3801BCC9" w14:textId="77777777" w:rsidR="00D64409" w:rsidRPr="00897E36" w:rsidRDefault="00D64409" w:rsidP="00E42DCC">
            <w:pPr>
              <w:pStyle w:val="a6"/>
              <w:autoSpaceDE w:val="0"/>
              <w:autoSpaceDN w:val="0"/>
              <w:spacing w:before="240"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2F81" w14:textId="77777777" w:rsidR="00D64409" w:rsidRPr="00897E36" w:rsidRDefault="00D64409" w:rsidP="00E42DCC">
            <w:pPr>
              <w:pStyle w:val="a6"/>
              <w:autoSpaceDE w:val="0"/>
              <w:autoSpaceDN w:val="0"/>
              <w:spacing w:before="240"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5C8F4273" w14:textId="77777777" w:rsidR="00D64409" w:rsidRPr="00897E36" w:rsidRDefault="00D64409" w:rsidP="00E42DCC">
            <w:pPr>
              <w:pStyle w:val="a6"/>
              <w:autoSpaceDE w:val="0"/>
              <w:autoSpaceDN w:val="0"/>
              <w:spacing w:before="240"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26C4" w14:textId="77777777" w:rsidR="00D64409" w:rsidRPr="00897E36" w:rsidRDefault="00D64409" w:rsidP="00E42DCC">
            <w:pPr>
              <w:pStyle w:val="a6"/>
              <w:autoSpaceDE w:val="0"/>
              <w:autoSpaceDN w:val="0"/>
              <w:spacing w:before="240"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2A1C" w14:textId="77777777" w:rsidR="00D64409" w:rsidRPr="00897E36" w:rsidRDefault="00D64409" w:rsidP="00E42DCC">
            <w:pPr>
              <w:pStyle w:val="a6"/>
              <w:autoSpaceDE w:val="0"/>
              <w:autoSpaceDN w:val="0"/>
              <w:spacing w:before="240"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4409" w:rsidRPr="00897E36" w14:paraId="7E7DE658" w14:textId="77777777" w:rsidTr="00FC6EEB">
        <w:tc>
          <w:tcPr>
            <w:tcW w:w="2881" w:type="dxa"/>
            <w:tcBorders>
              <w:right w:val="single" w:sz="4" w:space="0" w:color="auto"/>
            </w:tcBorders>
          </w:tcPr>
          <w:p w14:paraId="0783A837" w14:textId="77777777" w:rsidR="00D64409" w:rsidRPr="00897E36" w:rsidRDefault="00D64409" w:rsidP="00FC6EEB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897E36">
              <w:rPr>
                <w:b/>
                <w:sz w:val="18"/>
                <w:szCs w:val="18"/>
              </w:rPr>
              <w:t xml:space="preserve">Дата окончания действия лимита </w:t>
            </w:r>
          </w:p>
          <w:p w14:paraId="60D8FF99" w14:textId="77777777" w:rsidR="00D64409" w:rsidRPr="00897E36" w:rsidRDefault="00D64409" w:rsidP="00FC6EEB">
            <w:pPr>
              <w:pStyle w:val="a6"/>
              <w:autoSpaceDE w:val="0"/>
              <w:autoSpaceDN w:val="0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(включительно) (</w:t>
            </w:r>
            <w:proofErr w:type="spellStart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дд.</w:t>
            </w:r>
            <w:proofErr w:type="gramStart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мм.гггг</w:t>
            </w:r>
            <w:proofErr w:type="spellEnd"/>
            <w:proofErr w:type="gramEnd"/>
            <w:r w:rsidRPr="00897E36">
              <w:rPr>
                <w:rFonts w:ascii="Times New Roman" w:hAnsi="Times New Roman"/>
                <w:b/>
                <w:sz w:val="18"/>
                <w:szCs w:val="18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8491" w14:textId="77777777" w:rsidR="00D64409" w:rsidRPr="00897E36" w:rsidRDefault="00D64409" w:rsidP="00FC6EEB">
            <w:pPr>
              <w:pStyle w:val="a6"/>
              <w:autoSpaceDE w:val="0"/>
              <w:autoSpaceDN w:val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B5C5" w14:textId="77777777" w:rsidR="00D64409" w:rsidRPr="00897E36" w:rsidRDefault="00D64409" w:rsidP="00FC6EEB">
            <w:pPr>
              <w:pStyle w:val="a6"/>
              <w:autoSpaceDE w:val="0"/>
              <w:autoSpaceDN w:val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3396" w14:textId="77777777" w:rsidR="00D64409" w:rsidRPr="00897E36" w:rsidRDefault="00D64409" w:rsidP="00FC6EEB">
            <w:pPr>
              <w:pStyle w:val="a6"/>
              <w:autoSpaceDE w:val="0"/>
              <w:autoSpaceDN w:val="0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EFAAA8A" w14:textId="77777777" w:rsidR="00D64409" w:rsidRPr="00897E36" w:rsidRDefault="00D64409" w:rsidP="00D64409">
      <w:pPr>
        <w:autoSpaceDE w:val="0"/>
        <w:autoSpaceDN w:val="0"/>
        <w:rPr>
          <w:color w:val="222A35" w:themeColor="text2" w:themeShade="80"/>
          <w:sz w:val="14"/>
          <w:szCs w:val="14"/>
        </w:rPr>
      </w:pPr>
      <w:r w:rsidRPr="00897E36">
        <w:rPr>
          <w:color w:val="222A35" w:themeColor="text2" w:themeShade="80"/>
          <w:sz w:val="14"/>
          <w:szCs w:val="14"/>
        </w:rPr>
        <w:t>*Лимит на проведение операций по счету (-</w:t>
      </w:r>
      <w:proofErr w:type="spellStart"/>
      <w:r w:rsidRPr="00897E36">
        <w:rPr>
          <w:color w:val="222A35" w:themeColor="text2" w:themeShade="80"/>
          <w:sz w:val="14"/>
          <w:szCs w:val="14"/>
        </w:rPr>
        <w:t>ам</w:t>
      </w:r>
      <w:proofErr w:type="spellEnd"/>
      <w:r w:rsidRPr="00897E36">
        <w:rPr>
          <w:color w:val="222A35" w:themeColor="text2" w:themeShade="80"/>
          <w:sz w:val="14"/>
          <w:szCs w:val="14"/>
        </w:rPr>
        <w:t>) прекращает действие совокупно по всем открытым расчетным счетам Клиента в валюте РФ.</w:t>
      </w:r>
    </w:p>
    <w:p w14:paraId="316D519E" w14:textId="77777777" w:rsidR="00D64409" w:rsidRPr="00897E36" w:rsidRDefault="00D64409" w:rsidP="00D64409">
      <w:pPr>
        <w:autoSpaceDE w:val="0"/>
        <w:autoSpaceDN w:val="0"/>
        <w:rPr>
          <w:color w:val="222A35" w:themeColor="text2" w:themeShade="80"/>
          <w:sz w:val="14"/>
          <w:szCs w:val="14"/>
        </w:rPr>
      </w:pPr>
      <w:r w:rsidRPr="00897E36">
        <w:rPr>
          <w:color w:val="222A35" w:themeColor="text2" w:themeShade="80"/>
          <w:sz w:val="14"/>
          <w:szCs w:val="14"/>
        </w:rPr>
        <w:t>** Дата окончания лимита не может быть менее даты текущего операционного</w:t>
      </w:r>
    </w:p>
    <w:p w14:paraId="49E0D9F0" w14:textId="77777777" w:rsidR="00D64409" w:rsidRPr="00897E36" w:rsidRDefault="00D64409" w:rsidP="00D64409">
      <w:pPr>
        <w:tabs>
          <w:tab w:val="left" w:pos="7065"/>
        </w:tabs>
        <w:autoSpaceDE w:val="0"/>
        <w:autoSpaceDN w:val="0"/>
        <w:adjustRightInd w:val="0"/>
        <w:contextualSpacing/>
        <w:rPr>
          <w:sz w:val="14"/>
          <w:szCs w:val="1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91"/>
        <w:gridCol w:w="3210"/>
      </w:tblGrid>
      <w:tr w:rsidR="00D64409" w:rsidRPr="000D6F92" w14:paraId="3AD8F4FB" w14:textId="77777777" w:rsidTr="000D6F92">
        <w:tc>
          <w:tcPr>
            <w:tcW w:w="3828" w:type="dxa"/>
          </w:tcPr>
          <w:p w14:paraId="5215A739" w14:textId="7DF78563" w:rsidR="00D64409" w:rsidRPr="000D6F92" w:rsidRDefault="00D64409" w:rsidP="00FC6EEB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91" w:type="dxa"/>
          </w:tcPr>
          <w:p w14:paraId="23BD2A26" w14:textId="77777777" w:rsidR="00D64409" w:rsidRPr="000D6F92" w:rsidRDefault="00D64409" w:rsidP="00FC6EEB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2B06B19F" w14:textId="50F189F9" w:rsidR="00D64409" w:rsidRPr="000D6F92" w:rsidRDefault="00D64409" w:rsidP="00FC6EEB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b/>
                <w:bCs/>
                <w:sz w:val="18"/>
                <w:szCs w:val="18"/>
              </w:rPr>
            </w:pPr>
            <w:r w:rsidRPr="000D6F92">
              <w:rPr>
                <w:b/>
                <w:bCs/>
                <w:sz w:val="18"/>
                <w:szCs w:val="18"/>
              </w:rPr>
              <w:t>/                                                              /</w:t>
            </w:r>
          </w:p>
        </w:tc>
      </w:tr>
    </w:tbl>
    <w:p w14:paraId="303B2151" w14:textId="029F68C0" w:rsidR="00D64409" w:rsidRPr="00897E36" w:rsidRDefault="00D64409" w:rsidP="00D64409">
      <w:pPr>
        <w:tabs>
          <w:tab w:val="left" w:pos="7065"/>
        </w:tabs>
        <w:autoSpaceDE w:val="0"/>
        <w:autoSpaceDN w:val="0"/>
        <w:adjustRightInd w:val="0"/>
        <w:contextualSpacing/>
        <w:rPr>
          <w:sz w:val="14"/>
          <w:szCs w:val="14"/>
        </w:rPr>
      </w:pPr>
      <w:r w:rsidRPr="00897E36">
        <w:rPr>
          <w:sz w:val="16"/>
          <w:szCs w:val="16"/>
        </w:rPr>
        <w:t>(</w:t>
      </w:r>
      <w:r w:rsidRPr="00897E36">
        <w:rPr>
          <w:sz w:val="16"/>
          <w:szCs w:val="16"/>
          <w:u w:color="000000"/>
        </w:rPr>
        <w:t xml:space="preserve">должность (при наличии) </w:t>
      </w:r>
      <w:r w:rsidRPr="00897E36">
        <w:rPr>
          <w:sz w:val="16"/>
          <w:szCs w:val="16"/>
        </w:rPr>
        <w:t xml:space="preserve">и Ф.И.О. представителя </w:t>
      </w:r>
      <w:proofErr w:type="gramStart"/>
      <w:r w:rsidRPr="00897E36">
        <w:rPr>
          <w:sz w:val="16"/>
          <w:szCs w:val="16"/>
          <w:u w:color="000000"/>
        </w:rPr>
        <w:t>Клиента</w:t>
      </w:r>
      <w:r w:rsidRPr="00897E36">
        <w:rPr>
          <w:sz w:val="16"/>
          <w:szCs w:val="16"/>
        </w:rPr>
        <w:t>)</w:t>
      </w:r>
      <w:r w:rsidRPr="00897E36">
        <w:rPr>
          <w:sz w:val="16"/>
          <w:szCs w:val="16"/>
          <w:u w:color="000000"/>
        </w:rPr>
        <w:t xml:space="preserve">   </w:t>
      </w:r>
      <w:proofErr w:type="gramEnd"/>
      <w:r w:rsidRPr="00897E36">
        <w:rPr>
          <w:sz w:val="16"/>
          <w:szCs w:val="16"/>
          <w:u w:color="000000"/>
        </w:rPr>
        <w:t xml:space="preserve">                                                                                 </w:t>
      </w:r>
      <w:r w:rsidRPr="00897E36">
        <w:rPr>
          <w:sz w:val="16"/>
          <w:szCs w:val="16"/>
        </w:rPr>
        <w:t>(подпись</w:t>
      </w:r>
      <w:r w:rsidRPr="0074248E">
        <w:rPr>
          <w:sz w:val="18"/>
          <w:szCs w:val="18"/>
        </w:rPr>
        <w:t xml:space="preserve">)                           </w:t>
      </w:r>
      <w:r w:rsidR="0074248E" w:rsidRPr="0074248E">
        <w:rPr>
          <w:sz w:val="16"/>
          <w:szCs w:val="16"/>
        </w:rPr>
        <w:t>М.П.</w:t>
      </w:r>
      <w:r w:rsidRPr="00897E36">
        <w:rPr>
          <w:sz w:val="14"/>
          <w:szCs w:val="14"/>
        </w:rPr>
        <w:t xml:space="preserve">                                 </w:t>
      </w:r>
    </w:p>
    <w:p w14:paraId="6779FBFC" w14:textId="77777777" w:rsidR="00D64409" w:rsidRPr="00897E36" w:rsidRDefault="00D64409" w:rsidP="00D64409">
      <w:pPr>
        <w:widowControl w:val="0"/>
        <w:autoSpaceDE w:val="0"/>
        <w:autoSpaceDN w:val="0"/>
        <w:adjustRightInd w:val="0"/>
        <w:contextualSpacing/>
        <w:jc w:val="both"/>
        <w:rPr>
          <w:sz w:val="14"/>
          <w:szCs w:val="14"/>
        </w:rPr>
      </w:pPr>
      <w:r w:rsidRPr="00897E36">
        <w:rPr>
          <w:sz w:val="14"/>
          <w:szCs w:val="1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D64409" w:rsidRPr="00897E36" w14:paraId="118E55B4" w14:textId="77777777" w:rsidTr="00FC6EEB">
        <w:tc>
          <w:tcPr>
            <w:tcW w:w="3209" w:type="dxa"/>
          </w:tcPr>
          <w:p w14:paraId="4DC4F166" w14:textId="77777777" w:rsidR="00D64409" w:rsidRPr="00897E36" w:rsidRDefault="00D64409" w:rsidP="00FC6EEB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8"/>
                <w:szCs w:val="18"/>
              </w:rPr>
            </w:pPr>
          </w:p>
        </w:tc>
        <w:tc>
          <w:tcPr>
            <w:tcW w:w="3210" w:type="dxa"/>
          </w:tcPr>
          <w:p w14:paraId="176DC3C1" w14:textId="77777777" w:rsidR="00D64409" w:rsidRPr="00897E36" w:rsidRDefault="00D64409" w:rsidP="00FC6EEB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8"/>
                <w:szCs w:val="18"/>
              </w:rPr>
            </w:pPr>
          </w:p>
        </w:tc>
        <w:tc>
          <w:tcPr>
            <w:tcW w:w="3210" w:type="dxa"/>
          </w:tcPr>
          <w:p w14:paraId="68FB7397" w14:textId="5D46EF98" w:rsidR="00D64409" w:rsidRPr="00897E36" w:rsidRDefault="00D64409" w:rsidP="00FC6EEB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8"/>
                <w:szCs w:val="18"/>
              </w:rPr>
            </w:pPr>
            <w:r w:rsidRPr="00897E36">
              <w:rPr>
                <w:sz w:val="18"/>
                <w:szCs w:val="18"/>
              </w:rPr>
              <w:t>/                                                              /</w:t>
            </w:r>
          </w:p>
        </w:tc>
      </w:tr>
    </w:tbl>
    <w:p w14:paraId="1C7A98CF" w14:textId="77777777" w:rsidR="00D64409" w:rsidRPr="00897E36" w:rsidRDefault="00D64409" w:rsidP="00D64409">
      <w:pPr>
        <w:tabs>
          <w:tab w:val="left" w:pos="7065"/>
        </w:tabs>
        <w:autoSpaceDE w:val="0"/>
        <w:autoSpaceDN w:val="0"/>
        <w:adjustRightInd w:val="0"/>
        <w:spacing w:after="100" w:afterAutospacing="1"/>
        <w:contextualSpacing/>
        <w:rPr>
          <w:bCs/>
          <w:sz w:val="16"/>
          <w:szCs w:val="16"/>
        </w:rPr>
      </w:pPr>
      <w:r w:rsidRPr="00897E36">
        <w:rPr>
          <w:sz w:val="16"/>
          <w:szCs w:val="16"/>
        </w:rPr>
        <w:t xml:space="preserve"> (должность и Ф.И.О. работника </w:t>
      </w:r>
      <w:proofErr w:type="gramStart"/>
      <w:r w:rsidRPr="00897E36">
        <w:rPr>
          <w:sz w:val="16"/>
          <w:szCs w:val="16"/>
        </w:rPr>
        <w:t xml:space="preserve">РНКО)   </w:t>
      </w:r>
      <w:proofErr w:type="gramEnd"/>
      <w:r w:rsidRPr="00897E36">
        <w:rPr>
          <w:sz w:val="16"/>
          <w:szCs w:val="16"/>
        </w:rPr>
        <w:t xml:space="preserve">                                                                                                                                  (подпись)</w:t>
      </w:r>
    </w:p>
    <w:p w14:paraId="3F953A37" w14:textId="633F0CAD" w:rsidR="00D64409" w:rsidRPr="00897E36" w:rsidRDefault="00D64409" w:rsidP="00D64409">
      <w:pPr>
        <w:tabs>
          <w:tab w:val="left" w:pos="7065"/>
        </w:tabs>
        <w:autoSpaceDE w:val="0"/>
        <w:autoSpaceDN w:val="0"/>
        <w:adjustRightInd w:val="0"/>
        <w:contextualSpacing/>
        <w:rPr>
          <w:b/>
          <w:bCs/>
          <w:sz w:val="14"/>
          <w:szCs w:val="14"/>
        </w:rPr>
      </w:pPr>
      <w:r w:rsidRPr="00897E36">
        <w:rPr>
          <w:b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</w:t>
      </w:r>
    </w:p>
    <w:p w14:paraId="5AE72E8A" w14:textId="77777777" w:rsidR="00D64409" w:rsidRPr="007D0684" w:rsidRDefault="00D64409" w:rsidP="00D64409">
      <w:pPr>
        <w:tabs>
          <w:tab w:val="left" w:pos="7065"/>
        </w:tabs>
        <w:autoSpaceDE w:val="0"/>
        <w:autoSpaceDN w:val="0"/>
        <w:adjustRightInd w:val="0"/>
        <w:contextualSpacing/>
        <w:jc w:val="right"/>
        <w:rPr>
          <w:bCs/>
          <w:sz w:val="14"/>
          <w:szCs w:val="14"/>
        </w:rPr>
      </w:pPr>
      <w:r w:rsidRPr="007D0684">
        <w:rPr>
          <w:bCs/>
          <w:sz w:val="16"/>
          <w:szCs w:val="16"/>
        </w:rPr>
        <w:t>«__</w:t>
      </w:r>
      <w:proofErr w:type="gramStart"/>
      <w:r w:rsidRPr="007D0684">
        <w:rPr>
          <w:bCs/>
          <w:sz w:val="16"/>
          <w:szCs w:val="16"/>
        </w:rPr>
        <w:t>_»_</w:t>
      </w:r>
      <w:proofErr w:type="gramEnd"/>
      <w:r w:rsidRPr="007D0684">
        <w:rPr>
          <w:bCs/>
          <w:sz w:val="16"/>
          <w:szCs w:val="16"/>
        </w:rPr>
        <w:t>______________20__</w:t>
      </w:r>
    </w:p>
    <w:sectPr w:rsidR="00D64409" w:rsidRPr="007D0684" w:rsidSect="00897E36">
      <w:pgSz w:w="11906" w:h="16838"/>
      <w:pgMar w:top="28" w:right="851" w:bottom="426" w:left="567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FF931" w14:textId="77777777" w:rsidR="005E5169" w:rsidRDefault="005E5169" w:rsidP="005E5169">
      <w:r>
        <w:separator/>
      </w:r>
    </w:p>
  </w:endnote>
  <w:endnote w:type="continuationSeparator" w:id="0">
    <w:p w14:paraId="2487C965" w14:textId="77777777" w:rsidR="005E5169" w:rsidRDefault="005E5169" w:rsidP="005E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A683" w14:textId="77777777" w:rsidR="005E5169" w:rsidRDefault="005E5169" w:rsidP="005E5169">
      <w:r>
        <w:separator/>
      </w:r>
    </w:p>
  </w:footnote>
  <w:footnote w:type="continuationSeparator" w:id="0">
    <w:p w14:paraId="21CE7BEE" w14:textId="77777777" w:rsidR="005E5169" w:rsidRDefault="005E5169" w:rsidP="005E5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311F"/>
    <w:multiLevelType w:val="hybridMultilevel"/>
    <w:tmpl w:val="A3BA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33770"/>
    <w:multiLevelType w:val="hybridMultilevel"/>
    <w:tmpl w:val="D03C4320"/>
    <w:lvl w:ilvl="0" w:tplc="B1EAE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46B03"/>
    <w:multiLevelType w:val="hybridMultilevel"/>
    <w:tmpl w:val="82CC68FA"/>
    <w:lvl w:ilvl="0" w:tplc="D1DA4D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964536">
    <w:abstractNumId w:val="0"/>
  </w:num>
  <w:num w:numId="2" w16cid:durableId="1183322661">
    <w:abstractNumId w:val="1"/>
  </w:num>
  <w:num w:numId="3" w16cid:durableId="1668706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69"/>
    <w:rsid w:val="00092C96"/>
    <w:rsid w:val="000D6F92"/>
    <w:rsid w:val="001C3232"/>
    <w:rsid w:val="001E6C76"/>
    <w:rsid w:val="0021191F"/>
    <w:rsid w:val="002564F0"/>
    <w:rsid w:val="00297537"/>
    <w:rsid w:val="002A5236"/>
    <w:rsid w:val="002C4891"/>
    <w:rsid w:val="003101C0"/>
    <w:rsid w:val="00493909"/>
    <w:rsid w:val="005B1C08"/>
    <w:rsid w:val="005E2EB2"/>
    <w:rsid w:val="005E5169"/>
    <w:rsid w:val="0074248E"/>
    <w:rsid w:val="00771B8A"/>
    <w:rsid w:val="007D0684"/>
    <w:rsid w:val="00897E36"/>
    <w:rsid w:val="00940CCB"/>
    <w:rsid w:val="009916D6"/>
    <w:rsid w:val="009E12D3"/>
    <w:rsid w:val="00AB1818"/>
    <w:rsid w:val="00AC2688"/>
    <w:rsid w:val="00AE59ED"/>
    <w:rsid w:val="00B178EC"/>
    <w:rsid w:val="00B60551"/>
    <w:rsid w:val="00B83E23"/>
    <w:rsid w:val="00BA3102"/>
    <w:rsid w:val="00C547D1"/>
    <w:rsid w:val="00C90F1A"/>
    <w:rsid w:val="00D205FD"/>
    <w:rsid w:val="00D64409"/>
    <w:rsid w:val="00D8095C"/>
    <w:rsid w:val="00E42DCC"/>
    <w:rsid w:val="00F12D44"/>
    <w:rsid w:val="00F6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D84A6C"/>
  <w15:chartTrackingRefBased/>
  <w15:docId w15:val="{D0D4ADAB-6406-4F2E-87D4-6D24EEC5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1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1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5169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E5169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6">
    <w:name w:val="List Paragraph"/>
    <w:basedOn w:val="a"/>
    <w:link w:val="a7"/>
    <w:uiPriority w:val="1"/>
    <w:qFormat/>
    <w:rsid w:val="005E51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basedOn w:val="a0"/>
    <w:link w:val="a6"/>
    <w:uiPriority w:val="34"/>
    <w:rsid w:val="005E5169"/>
    <w:rPr>
      <w:rFonts w:ascii="Calibri" w:eastAsia="Calibri" w:hAnsi="Calibri" w:cs="Times New Roman"/>
      <w:kern w:val="0"/>
      <w14:ligatures w14:val="none"/>
    </w:rPr>
  </w:style>
  <w:style w:type="paragraph" w:styleId="a8">
    <w:name w:val="No Spacing"/>
    <w:uiPriority w:val="1"/>
    <w:qFormat/>
    <w:rsid w:val="005E5169"/>
    <w:pPr>
      <w:suppressAutoHyphens/>
      <w:spacing w:after="0" w:line="240" w:lineRule="auto"/>
    </w:pPr>
    <w:rPr>
      <w:rFonts w:ascii="Calibri" w:eastAsia="Arial" w:hAnsi="Calibri" w:cs="Times New Roman"/>
      <w:kern w:val="0"/>
      <w:lang w:eastAsia="ar-SA"/>
      <w14:ligatures w14:val="none"/>
    </w:rPr>
  </w:style>
  <w:style w:type="paragraph" w:styleId="a9">
    <w:name w:val="footer"/>
    <w:basedOn w:val="a"/>
    <w:link w:val="aa"/>
    <w:uiPriority w:val="99"/>
    <w:unhideWhenUsed/>
    <w:rsid w:val="005E51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516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dcterms:created xsi:type="dcterms:W3CDTF">2025-09-26T08:11:00Z</dcterms:created>
  <dcterms:modified xsi:type="dcterms:W3CDTF">2025-09-26T08:11:00Z</dcterms:modified>
</cp:coreProperties>
</file>